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0A717" w14:textId="1988B2F3" w:rsidR="000E4AD0" w:rsidRPr="000E4AD0" w:rsidRDefault="000E4AD0" w:rsidP="000E4AD0">
      <w:pPr>
        <w:pStyle w:val="NoSpacing"/>
        <w:shd w:val="clear" w:color="auto" w:fill="FFFFFF" w:themeFill="background1"/>
        <w:jc w:val="both"/>
        <w:rPr>
          <w:rFonts w:ascii="Times New Roman" w:hAnsi="Times New Roman" w:cs="Times New Roman"/>
          <w:b/>
          <w:bCs/>
          <w:sz w:val="18"/>
          <w:szCs w:val="18"/>
        </w:rPr>
      </w:pPr>
      <w:r w:rsidRPr="000E4AD0">
        <w:rPr>
          <w:rFonts w:ascii="Times New Roman" w:hAnsi="Times New Roman" w:cs="Times New Roman"/>
          <w:b/>
          <w:bCs/>
          <w:noProof/>
          <w:sz w:val="18"/>
          <w:szCs w:val="18"/>
        </w:rPr>
        <w:drawing>
          <wp:inline distT="0" distB="0" distL="0" distR="0" wp14:anchorId="7056AEE6" wp14:editId="5A3663E9">
            <wp:extent cx="5943600" cy="7716520"/>
            <wp:effectExtent l="0" t="0" r="0" b="0"/>
            <wp:docPr id="105474774" name="Picture 1" descr="A blue cover with a yellow crescent moon and a hous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4774" name="Picture 1" descr="A blue cover with a yellow crescent moon and a house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716520"/>
                    </a:xfrm>
                    <a:prstGeom prst="rect">
                      <a:avLst/>
                    </a:prstGeom>
                    <a:noFill/>
                    <a:ln>
                      <a:noFill/>
                    </a:ln>
                  </pic:spPr>
                </pic:pic>
              </a:graphicData>
            </a:graphic>
          </wp:inline>
        </w:drawing>
      </w:r>
    </w:p>
    <w:p w14:paraId="69CDAAA8" w14:textId="741E7646"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66EC6896" w14:textId="77777777" w:rsidR="00E464E9" w:rsidRDefault="00E464E9" w:rsidP="004678A7">
      <w:pPr>
        <w:pStyle w:val="NoSpacing"/>
        <w:shd w:val="clear" w:color="auto" w:fill="FFFFFF" w:themeFill="background1"/>
        <w:jc w:val="both"/>
        <w:rPr>
          <w:rFonts w:ascii="Times New Roman" w:hAnsi="Times New Roman" w:cs="Times New Roman"/>
          <w:b/>
          <w:bCs/>
          <w:sz w:val="18"/>
          <w:szCs w:val="18"/>
        </w:rPr>
      </w:pPr>
    </w:p>
    <w:p w14:paraId="2B7E18FC" w14:textId="77777777" w:rsidR="00E464E9" w:rsidRDefault="00E464E9" w:rsidP="004678A7">
      <w:pPr>
        <w:pStyle w:val="NoSpacing"/>
        <w:shd w:val="clear" w:color="auto" w:fill="FFFFFF" w:themeFill="background1"/>
        <w:jc w:val="both"/>
        <w:rPr>
          <w:rFonts w:ascii="Times New Roman" w:hAnsi="Times New Roman" w:cs="Times New Roman"/>
          <w:b/>
          <w:bCs/>
          <w:sz w:val="18"/>
          <w:szCs w:val="18"/>
        </w:rPr>
      </w:pPr>
    </w:p>
    <w:p w14:paraId="27519C38" w14:textId="77777777" w:rsidR="00E464E9" w:rsidRDefault="00E464E9" w:rsidP="00E464E9">
      <w:pPr>
        <w:pStyle w:val="NoSpacing"/>
        <w:shd w:val="clear" w:color="auto" w:fill="FFFFFF" w:themeFill="background1"/>
        <w:jc w:val="both"/>
        <w:rPr>
          <w:rFonts w:ascii="Baskerville Old Face" w:hAnsi="Baskerville Old Face" w:cs="Times New Roman"/>
          <w:sz w:val="26"/>
          <w:szCs w:val="26"/>
        </w:rPr>
      </w:pPr>
    </w:p>
    <w:p w14:paraId="17E390ED" w14:textId="77777777" w:rsidR="00E464E9" w:rsidRDefault="00E464E9" w:rsidP="00E464E9">
      <w:pPr>
        <w:pStyle w:val="NoSpacing"/>
        <w:shd w:val="clear" w:color="auto" w:fill="FFFFFF" w:themeFill="background1"/>
        <w:jc w:val="both"/>
        <w:rPr>
          <w:rFonts w:ascii="Baskerville Old Face" w:hAnsi="Baskerville Old Face" w:cs="Times New Roman"/>
          <w:sz w:val="26"/>
          <w:szCs w:val="26"/>
        </w:rPr>
      </w:pPr>
    </w:p>
    <w:p w14:paraId="5AA40358" w14:textId="77777777" w:rsidR="00E464E9" w:rsidRDefault="00E464E9" w:rsidP="00E464E9">
      <w:pPr>
        <w:pStyle w:val="NoSpacing"/>
        <w:shd w:val="clear" w:color="auto" w:fill="FFFFFF" w:themeFill="background1"/>
        <w:jc w:val="both"/>
        <w:rPr>
          <w:rFonts w:ascii="Baskerville Old Face" w:hAnsi="Baskerville Old Face" w:cs="Times New Roman"/>
          <w:sz w:val="26"/>
          <w:szCs w:val="26"/>
        </w:rPr>
      </w:pPr>
    </w:p>
    <w:p w14:paraId="52965D12"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7E731B29" w14:textId="5B0EC7AF" w:rsidR="00E464E9" w:rsidRPr="00E464E9" w:rsidRDefault="00E464E9" w:rsidP="00E464E9">
      <w:pPr>
        <w:pStyle w:val="NoSpacing"/>
        <w:shd w:val="clear" w:color="auto" w:fill="FFFFFF" w:themeFill="background1"/>
        <w:jc w:val="both"/>
        <w:rPr>
          <w:rFonts w:ascii="Cavolini" w:hAnsi="Cavolini" w:cs="Cavolini"/>
          <w:sz w:val="24"/>
          <w:szCs w:val="24"/>
        </w:rPr>
      </w:pPr>
      <w:r w:rsidRPr="00E464E9">
        <w:rPr>
          <w:rFonts w:ascii="Cavolini" w:hAnsi="Cavolini" w:cs="Cavolini"/>
          <w:sz w:val="24"/>
          <w:szCs w:val="24"/>
        </w:rPr>
        <w:t>Greetings GAHRA</w:t>
      </w:r>
      <w:r>
        <w:rPr>
          <w:rFonts w:ascii="Cavolini" w:hAnsi="Cavolini" w:cs="Cavolini"/>
          <w:sz w:val="24"/>
          <w:szCs w:val="24"/>
        </w:rPr>
        <w:t xml:space="preserve"> Family</w:t>
      </w:r>
      <w:r w:rsidRPr="00E464E9">
        <w:rPr>
          <w:rFonts w:ascii="Cavolini" w:hAnsi="Cavolini" w:cs="Cavolini"/>
          <w:sz w:val="24"/>
          <w:szCs w:val="24"/>
        </w:rPr>
        <w:t>,</w:t>
      </w:r>
    </w:p>
    <w:p w14:paraId="20E5E138"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2DFDD56C" w14:textId="57B6AB28" w:rsidR="00E464E9" w:rsidRPr="00E464E9" w:rsidRDefault="00E464E9" w:rsidP="00E464E9">
      <w:pPr>
        <w:pStyle w:val="NoSpacing"/>
        <w:shd w:val="clear" w:color="auto" w:fill="FFFFFF" w:themeFill="background1"/>
        <w:jc w:val="both"/>
        <w:rPr>
          <w:rFonts w:ascii="Cavolini" w:hAnsi="Cavolini" w:cs="Cavolini"/>
          <w:sz w:val="24"/>
          <w:szCs w:val="24"/>
        </w:rPr>
      </w:pPr>
      <w:r w:rsidRPr="00E464E9">
        <w:rPr>
          <w:rFonts w:ascii="Cavolini" w:hAnsi="Cavolini" w:cs="Cavolini"/>
          <w:sz w:val="24"/>
          <w:szCs w:val="24"/>
        </w:rPr>
        <w:tab/>
        <w:t xml:space="preserve">The 2024 GAHRA Annual Conference will take place in the </w:t>
      </w:r>
      <w:r w:rsidR="00577EF4">
        <w:rPr>
          <w:rFonts w:ascii="Cavolini" w:hAnsi="Cavolini" w:cs="Cavolini"/>
          <w:sz w:val="24"/>
          <w:szCs w:val="24"/>
        </w:rPr>
        <w:t xml:space="preserve">Hostess </w:t>
      </w:r>
      <w:r w:rsidRPr="00E464E9">
        <w:rPr>
          <w:rFonts w:ascii="Cavolini" w:hAnsi="Cavolini" w:cs="Cavolini"/>
          <w:sz w:val="24"/>
          <w:szCs w:val="24"/>
        </w:rPr>
        <w:t xml:space="preserve"> City of</w:t>
      </w:r>
      <w:r w:rsidR="00577EF4">
        <w:rPr>
          <w:rFonts w:ascii="Cavolini" w:hAnsi="Cavolini" w:cs="Cavolini"/>
          <w:sz w:val="24"/>
          <w:szCs w:val="24"/>
        </w:rPr>
        <w:t xml:space="preserve"> the South,</w:t>
      </w:r>
      <w:r w:rsidRPr="00E464E9">
        <w:rPr>
          <w:rFonts w:ascii="Cavolini" w:hAnsi="Cavolini" w:cs="Cavolini"/>
          <w:sz w:val="24"/>
          <w:szCs w:val="24"/>
        </w:rPr>
        <w:t xml:space="preserve"> Savannah Georgia September 15 -</w:t>
      </w:r>
      <w:r>
        <w:rPr>
          <w:rFonts w:ascii="Cavolini" w:hAnsi="Cavolini" w:cs="Cavolini"/>
          <w:sz w:val="24"/>
          <w:szCs w:val="24"/>
        </w:rPr>
        <w:t xml:space="preserve"> </w:t>
      </w:r>
      <w:r w:rsidRPr="00E464E9">
        <w:rPr>
          <w:rFonts w:ascii="Cavolini" w:hAnsi="Cavolini" w:cs="Cavolini"/>
          <w:sz w:val="24"/>
          <w:szCs w:val="24"/>
        </w:rPr>
        <w:t xml:space="preserve">18, 2024 at the Marriott Savannah Riverfront Hotel.  Our theme is </w:t>
      </w:r>
      <w:r w:rsidRPr="00E464E9">
        <w:rPr>
          <w:rFonts w:ascii="Cavolini" w:hAnsi="Cavolini" w:cs="Cavolini"/>
          <w:b/>
          <w:bCs/>
          <w:sz w:val="24"/>
          <w:szCs w:val="24"/>
        </w:rPr>
        <w:t xml:space="preserve">“TEAMWORK, made the </w:t>
      </w:r>
      <w:r w:rsidR="000E4AD0">
        <w:rPr>
          <w:rFonts w:ascii="Cavolini" w:hAnsi="Cavolini" w:cs="Cavolini"/>
          <w:b/>
          <w:bCs/>
          <w:sz w:val="24"/>
          <w:szCs w:val="24"/>
        </w:rPr>
        <w:t>DREAM WORK</w:t>
      </w:r>
      <w:r w:rsidRPr="00E464E9">
        <w:rPr>
          <w:rFonts w:ascii="Cavolini" w:hAnsi="Cavolini" w:cs="Cavolini"/>
          <w:b/>
          <w:bCs/>
          <w:sz w:val="24"/>
          <w:szCs w:val="24"/>
        </w:rPr>
        <w:t>.”</w:t>
      </w:r>
      <w:r w:rsidRPr="00E464E9">
        <w:rPr>
          <w:rFonts w:ascii="Cavolini" w:hAnsi="Cavolini" w:cs="Cavolini"/>
          <w:sz w:val="24"/>
          <w:szCs w:val="24"/>
        </w:rPr>
        <w:t xml:space="preserve">  The deadline for room reservations is </w:t>
      </w:r>
      <w:r w:rsidRPr="00E464E9">
        <w:rPr>
          <w:rFonts w:ascii="Cavolini" w:hAnsi="Cavolini" w:cs="Cavolini"/>
          <w:b/>
          <w:bCs/>
          <w:sz w:val="24"/>
          <w:szCs w:val="24"/>
        </w:rPr>
        <w:t>AUGUST 14, 2024</w:t>
      </w:r>
      <w:r w:rsidRPr="00E464E9">
        <w:rPr>
          <w:rFonts w:ascii="Cavolini" w:hAnsi="Cavolini" w:cs="Cavolini"/>
          <w:sz w:val="24"/>
          <w:szCs w:val="24"/>
        </w:rPr>
        <w:t xml:space="preserve">.  The rate is </w:t>
      </w:r>
      <w:r w:rsidRPr="00E464E9">
        <w:rPr>
          <w:rFonts w:ascii="Cavolini" w:hAnsi="Cavolini" w:cs="Cavolini"/>
          <w:b/>
          <w:bCs/>
          <w:sz w:val="24"/>
          <w:szCs w:val="24"/>
        </w:rPr>
        <w:t>$178.00 - $258.00</w:t>
      </w:r>
      <w:r w:rsidRPr="00E464E9">
        <w:rPr>
          <w:rFonts w:ascii="Cavolini" w:hAnsi="Cavolini" w:cs="Cavolini"/>
          <w:sz w:val="24"/>
          <w:szCs w:val="24"/>
        </w:rPr>
        <w:t xml:space="preserve"> plus tax per night depending on your selected room type. Rooms will book quickly; therefore we encourage you to make your reservations as soon as possible.</w:t>
      </w:r>
    </w:p>
    <w:p w14:paraId="7DF14CEC"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2D20FEE2" w14:textId="77777777" w:rsidR="00E464E9" w:rsidRDefault="00E464E9" w:rsidP="00E464E9">
      <w:pPr>
        <w:pStyle w:val="NoSpacing"/>
        <w:shd w:val="clear" w:color="auto" w:fill="FFFFFF" w:themeFill="background1"/>
        <w:jc w:val="both"/>
        <w:rPr>
          <w:rFonts w:ascii="Cavolini" w:hAnsi="Cavolini" w:cs="Cavolini"/>
          <w:sz w:val="24"/>
          <w:szCs w:val="24"/>
        </w:rPr>
      </w:pPr>
      <w:r w:rsidRPr="00E464E9">
        <w:rPr>
          <w:rFonts w:ascii="Cavolini" w:hAnsi="Cavolini" w:cs="Cavolini"/>
          <w:sz w:val="24"/>
          <w:szCs w:val="24"/>
        </w:rPr>
        <w:tab/>
        <w:t>Please complete the registration form and remit payment made payable to GAHRA to:</w:t>
      </w:r>
      <w:r w:rsidRPr="00E464E9">
        <w:rPr>
          <w:rFonts w:ascii="Cavolini" w:hAnsi="Cavolini" w:cs="Cavolini"/>
          <w:sz w:val="24"/>
          <w:szCs w:val="24"/>
        </w:rPr>
        <w:tab/>
      </w:r>
    </w:p>
    <w:p w14:paraId="2591D217"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65DEF566" w14:textId="77777777" w:rsidR="00E464E9" w:rsidRPr="00E464E9" w:rsidRDefault="00E464E9" w:rsidP="00E464E9">
      <w:pPr>
        <w:pStyle w:val="NoSpacing"/>
        <w:shd w:val="clear" w:color="auto" w:fill="FFFFFF" w:themeFill="background1"/>
        <w:jc w:val="both"/>
        <w:rPr>
          <w:rFonts w:ascii="Cavolini" w:hAnsi="Cavolini" w:cs="Cavolini"/>
          <w:b/>
          <w:bCs/>
          <w:sz w:val="24"/>
          <w:szCs w:val="24"/>
        </w:rPr>
      </w:pPr>
      <w:r w:rsidRPr="00E464E9">
        <w:rPr>
          <w:rFonts w:ascii="Cavolini" w:hAnsi="Cavolini" w:cs="Cavolini"/>
          <w:sz w:val="24"/>
          <w:szCs w:val="24"/>
        </w:rPr>
        <w:tab/>
      </w:r>
      <w:r w:rsidRPr="00E464E9">
        <w:rPr>
          <w:rFonts w:ascii="Cavolini" w:hAnsi="Cavolini" w:cs="Cavolini"/>
          <w:sz w:val="24"/>
          <w:szCs w:val="24"/>
        </w:rPr>
        <w:tab/>
      </w:r>
      <w:r w:rsidRPr="00E464E9">
        <w:rPr>
          <w:rFonts w:ascii="Cavolini" w:hAnsi="Cavolini" w:cs="Cavolini"/>
          <w:sz w:val="24"/>
          <w:szCs w:val="24"/>
        </w:rPr>
        <w:tab/>
      </w:r>
      <w:r w:rsidRPr="00E464E9">
        <w:rPr>
          <w:rFonts w:ascii="Cavolini" w:hAnsi="Cavolini" w:cs="Cavolini"/>
          <w:b/>
          <w:bCs/>
          <w:sz w:val="24"/>
          <w:szCs w:val="24"/>
        </w:rPr>
        <w:t>Kathy Morgan, Executive Director</w:t>
      </w:r>
    </w:p>
    <w:p w14:paraId="357926F7" w14:textId="77777777" w:rsidR="00E464E9" w:rsidRPr="00E464E9" w:rsidRDefault="00E464E9" w:rsidP="00E464E9">
      <w:pPr>
        <w:pStyle w:val="NoSpacing"/>
        <w:shd w:val="clear" w:color="auto" w:fill="FFFFFF" w:themeFill="background1"/>
        <w:jc w:val="both"/>
        <w:rPr>
          <w:rFonts w:ascii="Cavolini" w:hAnsi="Cavolini" w:cs="Cavolini"/>
          <w:b/>
          <w:bCs/>
          <w:sz w:val="24"/>
          <w:szCs w:val="24"/>
        </w:rPr>
      </w:pPr>
      <w:r w:rsidRPr="00E464E9">
        <w:rPr>
          <w:rFonts w:ascii="Cavolini" w:hAnsi="Cavolini" w:cs="Cavolini"/>
          <w:b/>
          <w:bCs/>
          <w:sz w:val="24"/>
          <w:szCs w:val="24"/>
        </w:rPr>
        <w:tab/>
      </w:r>
      <w:r w:rsidRPr="00E464E9">
        <w:rPr>
          <w:rFonts w:ascii="Cavolini" w:hAnsi="Cavolini" w:cs="Cavolini"/>
          <w:b/>
          <w:bCs/>
          <w:sz w:val="24"/>
          <w:szCs w:val="24"/>
        </w:rPr>
        <w:tab/>
      </w:r>
      <w:r w:rsidRPr="00E464E9">
        <w:rPr>
          <w:rFonts w:ascii="Cavolini" w:hAnsi="Cavolini" w:cs="Cavolini"/>
          <w:b/>
          <w:bCs/>
          <w:sz w:val="24"/>
          <w:szCs w:val="24"/>
        </w:rPr>
        <w:tab/>
        <w:t>Colquitt Housing Authority</w:t>
      </w:r>
    </w:p>
    <w:p w14:paraId="03D8B491" w14:textId="77777777" w:rsidR="00E464E9" w:rsidRPr="00E464E9" w:rsidRDefault="00E464E9" w:rsidP="00E464E9">
      <w:pPr>
        <w:pStyle w:val="NoSpacing"/>
        <w:shd w:val="clear" w:color="auto" w:fill="FFFFFF" w:themeFill="background1"/>
        <w:jc w:val="both"/>
        <w:rPr>
          <w:rFonts w:ascii="Cavolini" w:hAnsi="Cavolini" w:cs="Cavolini"/>
          <w:b/>
          <w:bCs/>
          <w:sz w:val="24"/>
          <w:szCs w:val="24"/>
        </w:rPr>
      </w:pPr>
      <w:r w:rsidRPr="00E464E9">
        <w:rPr>
          <w:rFonts w:ascii="Cavolini" w:hAnsi="Cavolini" w:cs="Cavolini"/>
          <w:b/>
          <w:bCs/>
          <w:sz w:val="24"/>
          <w:szCs w:val="24"/>
        </w:rPr>
        <w:tab/>
      </w:r>
      <w:r w:rsidRPr="00E464E9">
        <w:rPr>
          <w:rFonts w:ascii="Cavolini" w:hAnsi="Cavolini" w:cs="Cavolini"/>
          <w:b/>
          <w:bCs/>
          <w:sz w:val="24"/>
          <w:szCs w:val="24"/>
        </w:rPr>
        <w:tab/>
      </w:r>
      <w:r w:rsidRPr="00E464E9">
        <w:rPr>
          <w:rFonts w:ascii="Cavolini" w:hAnsi="Cavolini" w:cs="Cavolini"/>
          <w:b/>
          <w:bCs/>
          <w:sz w:val="24"/>
          <w:szCs w:val="24"/>
        </w:rPr>
        <w:tab/>
        <w:t>Post Office Box 188</w:t>
      </w:r>
    </w:p>
    <w:p w14:paraId="2B93C232" w14:textId="77777777" w:rsidR="00E464E9" w:rsidRPr="00E464E9" w:rsidRDefault="00E464E9" w:rsidP="00E464E9">
      <w:pPr>
        <w:pStyle w:val="NoSpacing"/>
        <w:shd w:val="clear" w:color="auto" w:fill="FFFFFF" w:themeFill="background1"/>
        <w:jc w:val="both"/>
        <w:rPr>
          <w:rFonts w:ascii="Cavolini" w:hAnsi="Cavolini" w:cs="Cavolini"/>
          <w:b/>
          <w:bCs/>
          <w:sz w:val="24"/>
          <w:szCs w:val="24"/>
        </w:rPr>
      </w:pPr>
      <w:r w:rsidRPr="00E464E9">
        <w:rPr>
          <w:rFonts w:ascii="Cavolini" w:hAnsi="Cavolini" w:cs="Cavolini"/>
          <w:b/>
          <w:bCs/>
          <w:sz w:val="24"/>
          <w:szCs w:val="24"/>
        </w:rPr>
        <w:tab/>
      </w:r>
      <w:r w:rsidRPr="00E464E9">
        <w:rPr>
          <w:rFonts w:ascii="Cavolini" w:hAnsi="Cavolini" w:cs="Cavolini"/>
          <w:b/>
          <w:bCs/>
          <w:sz w:val="24"/>
          <w:szCs w:val="24"/>
        </w:rPr>
        <w:tab/>
      </w:r>
      <w:r w:rsidRPr="00E464E9">
        <w:rPr>
          <w:rFonts w:ascii="Cavolini" w:hAnsi="Cavolini" w:cs="Cavolini"/>
          <w:b/>
          <w:bCs/>
          <w:sz w:val="24"/>
          <w:szCs w:val="24"/>
        </w:rPr>
        <w:tab/>
        <w:t>Colquitt, Georgia  39837</w:t>
      </w:r>
    </w:p>
    <w:p w14:paraId="5E8DAF62" w14:textId="77777777" w:rsidR="00E464E9" w:rsidRPr="00E464E9" w:rsidRDefault="00E464E9" w:rsidP="00E464E9">
      <w:pPr>
        <w:pStyle w:val="NoSpacing"/>
        <w:shd w:val="clear" w:color="auto" w:fill="FFFFFF" w:themeFill="background1"/>
        <w:jc w:val="both"/>
        <w:rPr>
          <w:rFonts w:ascii="Cavolini" w:hAnsi="Cavolini" w:cs="Cavolini"/>
          <w:b/>
          <w:bCs/>
          <w:sz w:val="24"/>
          <w:szCs w:val="24"/>
        </w:rPr>
      </w:pPr>
      <w:r w:rsidRPr="00E464E9">
        <w:rPr>
          <w:rFonts w:ascii="Cavolini" w:hAnsi="Cavolini" w:cs="Cavolini"/>
          <w:b/>
          <w:bCs/>
          <w:sz w:val="24"/>
          <w:szCs w:val="24"/>
        </w:rPr>
        <w:tab/>
      </w:r>
      <w:r w:rsidRPr="00E464E9">
        <w:rPr>
          <w:rFonts w:ascii="Cavolini" w:hAnsi="Cavolini" w:cs="Cavolini"/>
          <w:b/>
          <w:bCs/>
          <w:sz w:val="24"/>
          <w:szCs w:val="24"/>
        </w:rPr>
        <w:tab/>
      </w:r>
      <w:r w:rsidRPr="00E464E9">
        <w:rPr>
          <w:rFonts w:ascii="Cavolini" w:hAnsi="Cavolini" w:cs="Cavolini"/>
          <w:b/>
          <w:bCs/>
          <w:sz w:val="24"/>
          <w:szCs w:val="24"/>
        </w:rPr>
        <w:tab/>
        <w:t>229-758-3348 (office)</w:t>
      </w:r>
    </w:p>
    <w:p w14:paraId="7C8E3DC8" w14:textId="77777777" w:rsidR="00E464E9" w:rsidRPr="00E464E9" w:rsidRDefault="00E464E9" w:rsidP="00E464E9">
      <w:pPr>
        <w:pStyle w:val="NoSpacing"/>
        <w:shd w:val="clear" w:color="auto" w:fill="FFFFFF" w:themeFill="background1"/>
        <w:jc w:val="both"/>
        <w:rPr>
          <w:rFonts w:ascii="Cavolini" w:hAnsi="Cavolini" w:cs="Cavolini"/>
          <w:b/>
          <w:bCs/>
          <w:sz w:val="24"/>
          <w:szCs w:val="24"/>
        </w:rPr>
      </w:pPr>
      <w:r w:rsidRPr="00E464E9">
        <w:rPr>
          <w:rFonts w:ascii="Cavolini" w:hAnsi="Cavolini" w:cs="Cavolini"/>
          <w:b/>
          <w:bCs/>
          <w:sz w:val="24"/>
          <w:szCs w:val="24"/>
        </w:rPr>
        <w:tab/>
      </w:r>
      <w:r w:rsidRPr="00E464E9">
        <w:rPr>
          <w:rFonts w:ascii="Cavolini" w:hAnsi="Cavolini" w:cs="Cavolini"/>
          <w:b/>
          <w:bCs/>
          <w:sz w:val="24"/>
          <w:szCs w:val="24"/>
        </w:rPr>
        <w:tab/>
      </w:r>
      <w:r w:rsidRPr="00E464E9">
        <w:rPr>
          <w:rFonts w:ascii="Cavolini" w:hAnsi="Cavolini" w:cs="Cavolini"/>
          <w:b/>
          <w:bCs/>
          <w:sz w:val="24"/>
          <w:szCs w:val="24"/>
        </w:rPr>
        <w:tab/>
        <w:t>229-416-6635 (mobile)</w:t>
      </w:r>
    </w:p>
    <w:p w14:paraId="77E5132B" w14:textId="77777777" w:rsidR="00E464E9" w:rsidRPr="00E464E9" w:rsidRDefault="00E464E9" w:rsidP="00E464E9">
      <w:pPr>
        <w:pStyle w:val="NoSpacing"/>
        <w:shd w:val="clear" w:color="auto" w:fill="FFFFFF" w:themeFill="background1"/>
        <w:jc w:val="both"/>
        <w:rPr>
          <w:rFonts w:ascii="Cavolini" w:hAnsi="Cavolini" w:cs="Cavolini"/>
          <w:b/>
          <w:bCs/>
          <w:sz w:val="24"/>
          <w:szCs w:val="24"/>
        </w:rPr>
      </w:pPr>
      <w:r w:rsidRPr="00E464E9">
        <w:rPr>
          <w:rFonts w:ascii="Cavolini" w:hAnsi="Cavolini" w:cs="Cavolini"/>
          <w:b/>
          <w:bCs/>
          <w:sz w:val="24"/>
          <w:szCs w:val="24"/>
        </w:rPr>
        <w:tab/>
      </w:r>
      <w:r w:rsidRPr="00E464E9">
        <w:rPr>
          <w:rFonts w:ascii="Cavolini" w:hAnsi="Cavolini" w:cs="Cavolini"/>
          <w:b/>
          <w:bCs/>
          <w:sz w:val="24"/>
          <w:szCs w:val="24"/>
        </w:rPr>
        <w:tab/>
      </w:r>
      <w:r w:rsidRPr="00E464E9">
        <w:rPr>
          <w:rFonts w:ascii="Cavolini" w:hAnsi="Cavolini" w:cs="Cavolini"/>
          <w:b/>
          <w:bCs/>
          <w:sz w:val="24"/>
          <w:szCs w:val="24"/>
        </w:rPr>
        <w:tab/>
        <w:t>229-758-5004 (fax)</w:t>
      </w:r>
    </w:p>
    <w:p w14:paraId="2A1D6005" w14:textId="0F0F4BF6" w:rsidR="00E464E9" w:rsidRPr="00E464E9" w:rsidRDefault="00E464E9" w:rsidP="00E464E9">
      <w:pPr>
        <w:pStyle w:val="NoSpacing"/>
        <w:shd w:val="clear" w:color="auto" w:fill="FFFFFF" w:themeFill="background1"/>
        <w:jc w:val="both"/>
        <w:rPr>
          <w:rFonts w:ascii="Cavolini" w:hAnsi="Cavolini" w:cs="Cavolini"/>
          <w:b/>
          <w:bCs/>
          <w:color w:val="0000FF"/>
          <w:sz w:val="24"/>
          <w:szCs w:val="24"/>
        </w:rPr>
      </w:pPr>
      <w:r w:rsidRPr="00E464E9">
        <w:rPr>
          <w:rFonts w:ascii="Cavolini" w:hAnsi="Cavolini" w:cs="Cavolini"/>
          <w:b/>
          <w:bCs/>
          <w:sz w:val="24"/>
          <w:szCs w:val="24"/>
        </w:rPr>
        <w:tab/>
      </w:r>
      <w:r w:rsidRPr="00E464E9">
        <w:rPr>
          <w:rFonts w:ascii="Cavolini" w:hAnsi="Cavolini" w:cs="Cavolini"/>
          <w:b/>
          <w:bCs/>
          <w:sz w:val="24"/>
          <w:szCs w:val="24"/>
        </w:rPr>
        <w:tab/>
      </w:r>
      <w:r w:rsidRPr="00E464E9">
        <w:rPr>
          <w:rFonts w:ascii="Cavolini" w:hAnsi="Cavolini" w:cs="Cavolini"/>
          <w:b/>
          <w:bCs/>
          <w:sz w:val="24"/>
          <w:szCs w:val="24"/>
        </w:rPr>
        <w:tab/>
        <w:t xml:space="preserve">Email: </w:t>
      </w:r>
      <w:hyperlink r:id="rId6" w:history="1">
        <w:r w:rsidRPr="00E464E9">
          <w:rPr>
            <w:rStyle w:val="Hyperlink"/>
            <w:rFonts w:ascii="Cavolini" w:hAnsi="Cavolini" w:cs="Cavolini"/>
            <w:b/>
            <w:bCs/>
            <w:color w:val="0000FF"/>
            <w:sz w:val="24"/>
            <w:szCs w:val="24"/>
          </w:rPr>
          <w:t>colquittha@bellsouth.net</w:t>
        </w:r>
      </w:hyperlink>
    </w:p>
    <w:p w14:paraId="43F95BFC"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504AA6EA" w14:textId="425AF6A9" w:rsidR="00E464E9" w:rsidRPr="00E464E9" w:rsidRDefault="00E464E9" w:rsidP="00E464E9">
      <w:pPr>
        <w:pStyle w:val="NoSpacing"/>
        <w:shd w:val="clear" w:color="auto" w:fill="FFFFFF" w:themeFill="background1"/>
        <w:jc w:val="both"/>
        <w:rPr>
          <w:rFonts w:ascii="Cavolini" w:hAnsi="Cavolini" w:cs="Cavolini"/>
          <w:color w:val="0000FF"/>
          <w:sz w:val="24"/>
          <w:szCs w:val="24"/>
        </w:rPr>
      </w:pPr>
      <w:r w:rsidRPr="00E464E9">
        <w:rPr>
          <w:rFonts w:ascii="Cavolini" w:hAnsi="Cavolini" w:cs="Cavolini"/>
          <w:sz w:val="24"/>
          <w:szCs w:val="24"/>
        </w:rPr>
        <w:tab/>
        <w:t xml:space="preserve">The conference promises to leave each of the attendees revitalized and reinvigorated in their return to their authorities.  If there are questions or concerns, please contact me at Dublin Housing Authority  - 478-272-2450 (office), 478-279-5588 ( mobile) or via email </w:t>
      </w:r>
      <w:hyperlink r:id="rId7" w:history="1">
        <w:r w:rsidRPr="00E464E9">
          <w:rPr>
            <w:rStyle w:val="Hyperlink"/>
            <w:rFonts w:ascii="Cavolini" w:hAnsi="Cavolini" w:cs="Cavolini"/>
            <w:color w:val="0000FF"/>
            <w:sz w:val="24"/>
            <w:szCs w:val="24"/>
          </w:rPr>
          <w:t>kerrysmith@dublinhousingauthority.net</w:t>
        </w:r>
      </w:hyperlink>
      <w:r w:rsidRPr="00E464E9">
        <w:rPr>
          <w:rFonts w:ascii="Cavolini" w:hAnsi="Cavolini" w:cs="Cavolini"/>
          <w:color w:val="0000FF"/>
          <w:sz w:val="24"/>
          <w:szCs w:val="24"/>
        </w:rPr>
        <w:t>.</w:t>
      </w:r>
    </w:p>
    <w:p w14:paraId="4BE41211"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5AF24D13"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1C83CB97"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072612BC" w14:textId="77777777" w:rsidR="00E464E9" w:rsidRPr="00E464E9" w:rsidRDefault="00E464E9" w:rsidP="00E464E9">
      <w:pPr>
        <w:pStyle w:val="NoSpacing"/>
        <w:shd w:val="clear" w:color="auto" w:fill="FFFFFF" w:themeFill="background1"/>
        <w:jc w:val="both"/>
        <w:rPr>
          <w:rFonts w:ascii="Cavolini" w:hAnsi="Cavolini" w:cs="Cavolini"/>
          <w:sz w:val="24"/>
          <w:szCs w:val="24"/>
        </w:rPr>
      </w:pPr>
      <w:r w:rsidRPr="00E464E9">
        <w:rPr>
          <w:rFonts w:ascii="Cavolini" w:hAnsi="Cavolini" w:cs="Cavolini"/>
          <w:sz w:val="24"/>
          <w:szCs w:val="24"/>
        </w:rPr>
        <w:t>We’re Serving,</w:t>
      </w:r>
    </w:p>
    <w:p w14:paraId="5AA97696"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32372C7D" w14:textId="77777777" w:rsidR="00E464E9" w:rsidRPr="00E464E9" w:rsidRDefault="00E464E9" w:rsidP="00E464E9">
      <w:pPr>
        <w:pStyle w:val="NoSpacing"/>
        <w:shd w:val="clear" w:color="auto" w:fill="FFFFFF" w:themeFill="background1"/>
        <w:jc w:val="both"/>
        <w:rPr>
          <w:rFonts w:ascii="Cavolini" w:hAnsi="Cavolini" w:cs="Cavolini"/>
          <w:sz w:val="24"/>
          <w:szCs w:val="24"/>
        </w:rPr>
      </w:pPr>
    </w:p>
    <w:p w14:paraId="09B282A4" w14:textId="77777777" w:rsidR="00E464E9" w:rsidRPr="00E464E9" w:rsidRDefault="00E464E9" w:rsidP="00E464E9">
      <w:pPr>
        <w:pStyle w:val="NoSpacing"/>
        <w:shd w:val="clear" w:color="auto" w:fill="FFFFFF" w:themeFill="background1"/>
        <w:jc w:val="both"/>
        <w:rPr>
          <w:rFonts w:ascii="Cavolini" w:hAnsi="Cavolini" w:cs="Cavolini"/>
          <w:sz w:val="24"/>
          <w:szCs w:val="24"/>
        </w:rPr>
      </w:pPr>
      <w:r w:rsidRPr="00E464E9">
        <w:rPr>
          <w:rFonts w:ascii="Cavolini" w:hAnsi="Cavolini" w:cs="Cavolini"/>
          <w:sz w:val="24"/>
          <w:szCs w:val="24"/>
        </w:rPr>
        <w:t>Kerry L. Smith, Chair</w:t>
      </w:r>
    </w:p>
    <w:p w14:paraId="204A8F25" w14:textId="77777777" w:rsidR="00E464E9" w:rsidRPr="00E464E9" w:rsidRDefault="00E464E9" w:rsidP="00E464E9">
      <w:pPr>
        <w:pStyle w:val="NoSpacing"/>
        <w:shd w:val="clear" w:color="auto" w:fill="FFFFFF" w:themeFill="background1"/>
        <w:jc w:val="both"/>
        <w:rPr>
          <w:rFonts w:ascii="Baskerville Old Face" w:hAnsi="Baskerville Old Face" w:cs="Times New Roman"/>
          <w:sz w:val="26"/>
          <w:szCs w:val="26"/>
        </w:rPr>
      </w:pPr>
    </w:p>
    <w:p w14:paraId="61E21D42" w14:textId="77777777" w:rsidR="00E464E9" w:rsidRDefault="00E464E9" w:rsidP="004678A7">
      <w:pPr>
        <w:pStyle w:val="NoSpacing"/>
        <w:shd w:val="clear" w:color="auto" w:fill="FFFFFF" w:themeFill="background1"/>
        <w:jc w:val="both"/>
        <w:rPr>
          <w:rFonts w:ascii="Times New Roman" w:hAnsi="Times New Roman" w:cs="Times New Roman"/>
          <w:b/>
          <w:bCs/>
          <w:sz w:val="18"/>
          <w:szCs w:val="18"/>
        </w:rPr>
      </w:pPr>
    </w:p>
    <w:p w14:paraId="603472C3"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787CDDCD"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23C778CE" w14:textId="5A6D2466" w:rsidR="004678A7" w:rsidRDefault="00FB65D3" w:rsidP="004678A7">
      <w:pPr>
        <w:pStyle w:val="NoSpacing"/>
        <w:shd w:val="clear" w:color="auto" w:fill="FFFFFF" w:themeFill="background1"/>
        <w:jc w:val="both"/>
        <w:rPr>
          <w:rFonts w:ascii="Times New Roman" w:hAnsi="Times New Roman" w:cs="Times New Roman"/>
          <w:b/>
          <w:bCs/>
          <w:sz w:val="18"/>
          <w:szCs w:val="18"/>
        </w:rPr>
      </w:pPr>
      <w:r w:rsidRPr="00FB65D3">
        <w:lastRenderedPageBreak/>
        <w:drawing>
          <wp:inline distT="0" distB="0" distL="0" distR="0" wp14:anchorId="69ADCBEB" wp14:editId="141E22A1">
            <wp:extent cx="5943600" cy="8172450"/>
            <wp:effectExtent l="0" t="0" r="0" b="0"/>
            <wp:docPr id="2082543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72450"/>
                    </a:xfrm>
                    <a:prstGeom prst="rect">
                      <a:avLst/>
                    </a:prstGeom>
                    <a:noFill/>
                    <a:ln>
                      <a:noFill/>
                    </a:ln>
                  </pic:spPr>
                </pic:pic>
              </a:graphicData>
            </a:graphic>
          </wp:inline>
        </w:drawing>
      </w:r>
    </w:p>
    <w:p w14:paraId="5BEC003C"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0477FBBE"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7295BE5B"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2EF0BF89" w14:textId="298820DF" w:rsidR="004678A7" w:rsidRDefault="007F0B7F" w:rsidP="007F0B7F">
      <w:pPr>
        <w:pStyle w:val="NoSpacing"/>
        <w:shd w:val="clear" w:color="auto" w:fill="FFFFFF" w:themeFill="background1"/>
        <w:jc w:val="center"/>
        <w:rPr>
          <w:rFonts w:ascii="Times New Roman" w:hAnsi="Times New Roman" w:cs="Times New Roman"/>
          <w:b/>
          <w:bCs/>
          <w:sz w:val="18"/>
          <w:szCs w:val="18"/>
        </w:rPr>
      </w:pPr>
      <w:r>
        <w:rPr>
          <w:rFonts w:ascii="Times New Roman" w:hAnsi="Times New Roman" w:cs="Times New Roman"/>
          <w:b/>
          <w:bCs/>
          <w:noProof/>
          <w:sz w:val="18"/>
          <w:szCs w:val="18"/>
        </w:rPr>
        <w:drawing>
          <wp:inline distT="0" distB="0" distL="0" distR="0" wp14:anchorId="02CD57DA" wp14:editId="53EF9731">
            <wp:extent cx="3676015" cy="2451100"/>
            <wp:effectExtent l="0" t="0" r="635" b="6350"/>
            <wp:docPr id="16609543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015" cy="2451100"/>
                    </a:xfrm>
                    <a:prstGeom prst="rect">
                      <a:avLst/>
                    </a:prstGeom>
                    <a:noFill/>
                  </pic:spPr>
                </pic:pic>
              </a:graphicData>
            </a:graphic>
          </wp:inline>
        </w:drawing>
      </w:r>
    </w:p>
    <w:p w14:paraId="0306EE1B" w14:textId="06EFD209" w:rsidR="004678A7" w:rsidRDefault="004678A7" w:rsidP="007F0B7F">
      <w:pPr>
        <w:pStyle w:val="NoSpacing"/>
        <w:shd w:val="clear" w:color="auto" w:fill="FFFFFF" w:themeFill="background1"/>
        <w:jc w:val="center"/>
        <w:rPr>
          <w:rFonts w:ascii="Times New Roman" w:hAnsi="Times New Roman" w:cs="Times New Roman"/>
          <w:b/>
          <w:bCs/>
          <w:sz w:val="18"/>
          <w:szCs w:val="18"/>
        </w:rPr>
      </w:pPr>
    </w:p>
    <w:p w14:paraId="7F2C267B"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6A27537C"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71C0ECD8"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087F0A6C"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27CC48E4"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39888588"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17F2AB8D"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07D33EA4" w14:textId="77777777" w:rsid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42EFFE3C" w14:textId="52409E17" w:rsidR="004678A7" w:rsidRPr="004678A7" w:rsidRDefault="004678A7" w:rsidP="004678A7">
      <w:pPr>
        <w:pStyle w:val="NoSpacing"/>
        <w:shd w:val="clear" w:color="auto" w:fill="FFFFFF" w:themeFill="background1"/>
        <w:jc w:val="both"/>
        <w:rPr>
          <w:rFonts w:ascii="Times New Roman" w:hAnsi="Times New Roman" w:cs="Times New Roman"/>
          <w:b/>
          <w:bCs/>
          <w:sz w:val="18"/>
          <w:szCs w:val="18"/>
        </w:rPr>
      </w:pPr>
    </w:p>
    <w:tbl>
      <w:tblPr>
        <w:tblW w:w="9600" w:type="dxa"/>
        <w:jc w:val="center"/>
        <w:tblCellMar>
          <w:left w:w="0" w:type="dxa"/>
          <w:right w:w="0" w:type="dxa"/>
        </w:tblCellMar>
        <w:tblLook w:val="04A0" w:firstRow="1" w:lastRow="0" w:firstColumn="1" w:lastColumn="0" w:noHBand="0" w:noVBand="1"/>
      </w:tblPr>
      <w:tblGrid>
        <w:gridCol w:w="9600"/>
      </w:tblGrid>
      <w:tr w:rsidR="004678A7" w:rsidRPr="004678A7" w14:paraId="5CD95E0A" w14:textId="77777777" w:rsidTr="004678A7">
        <w:trPr>
          <w:jc w:val="center"/>
        </w:trPr>
        <w:tc>
          <w:tcPr>
            <w:tcW w:w="0" w:type="auto"/>
            <w:vAlign w:val="center"/>
            <w:hideMark/>
          </w:tcPr>
          <w:tbl>
            <w:tblPr>
              <w:tblW w:w="0" w:type="auto"/>
              <w:tblCellMar>
                <w:left w:w="0" w:type="dxa"/>
                <w:right w:w="0" w:type="dxa"/>
              </w:tblCellMar>
              <w:tblLook w:val="04A0" w:firstRow="1" w:lastRow="0" w:firstColumn="1" w:lastColumn="0" w:noHBand="0" w:noVBand="1"/>
            </w:tblPr>
            <w:tblGrid>
              <w:gridCol w:w="9600"/>
            </w:tblGrid>
            <w:tr w:rsidR="004678A7" w:rsidRPr="004678A7" w14:paraId="5969BC16" w14:textId="77777777">
              <w:tc>
                <w:tcPr>
                  <w:tcW w:w="0" w:type="auto"/>
                  <w:vAlign w:val="center"/>
                  <w:hideMark/>
                </w:tcPr>
                <w:p w14:paraId="0B2D06C7" w14:textId="77777777" w:rsidR="004678A7" w:rsidRPr="004678A7" w:rsidRDefault="004678A7" w:rsidP="004678A7">
                  <w:pPr>
                    <w:spacing w:after="240" w:line="240" w:lineRule="auto"/>
                    <w:rPr>
                      <w:rFonts w:ascii="Arial" w:eastAsia="Aptos" w:hAnsi="Arial" w:cs="Arial"/>
                      <w:kern w:val="0"/>
                      <w:sz w:val="24"/>
                      <w:szCs w:val="24"/>
                      <w14:ligatures w14:val="none"/>
                    </w:rPr>
                  </w:pPr>
                  <w:r w:rsidRPr="004678A7">
                    <w:rPr>
                      <w:rFonts w:ascii="Arial" w:eastAsia="Aptos" w:hAnsi="Arial" w:cs="Arial"/>
                      <w:kern w:val="0"/>
                      <w:sz w:val="24"/>
                      <w:szCs w:val="24"/>
                      <w14:ligatures w14:val="none"/>
                    </w:rPr>
                    <w:t>Thank you for choosing to have your Event with us!</w:t>
                  </w:r>
                </w:p>
              </w:tc>
            </w:tr>
            <w:tr w:rsidR="004678A7" w:rsidRPr="004678A7" w14:paraId="5D0E0D69" w14:textId="77777777">
              <w:tc>
                <w:tcPr>
                  <w:tcW w:w="0" w:type="auto"/>
                  <w:vAlign w:val="center"/>
                  <w:hideMark/>
                </w:tcPr>
                <w:p w14:paraId="48616FE2" w14:textId="77777777" w:rsidR="004678A7" w:rsidRPr="004678A7" w:rsidRDefault="004678A7" w:rsidP="004678A7">
                  <w:pPr>
                    <w:spacing w:after="240" w:line="240" w:lineRule="auto"/>
                    <w:rPr>
                      <w:rFonts w:ascii="Arial" w:eastAsia="Aptos" w:hAnsi="Arial" w:cs="Arial"/>
                      <w:kern w:val="0"/>
                      <w:sz w:val="24"/>
                      <w:szCs w:val="24"/>
                      <w14:ligatures w14:val="none"/>
                    </w:rPr>
                  </w:pPr>
                  <w:r w:rsidRPr="004678A7">
                    <w:rPr>
                      <w:rFonts w:ascii="Arial" w:eastAsia="Aptos" w:hAnsi="Arial" w:cs="Arial"/>
                      <w:kern w:val="0"/>
                      <w:sz w:val="24"/>
                      <w:szCs w:val="24"/>
                      <w14:ligatures w14:val="none"/>
                    </w:rPr>
                    <w:t>Here's your reservation link your guests can use to make reservations:</w:t>
                  </w:r>
                </w:p>
              </w:tc>
            </w:tr>
            <w:tr w:rsidR="004678A7" w:rsidRPr="004678A7" w14:paraId="5D791126" w14:textId="77777777">
              <w:tc>
                <w:tcPr>
                  <w:tcW w:w="0" w:type="auto"/>
                  <w:vAlign w:val="center"/>
                  <w:hideMark/>
                </w:tcPr>
                <w:p w14:paraId="7F256CF4" w14:textId="77777777" w:rsidR="004678A7" w:rsidRPr="004678A7" w:rsidRDefault="00000000" w:rsidP="004678A7">
                  <w:pPr>
                    <w:spacing w:after="0" w:line="240" w:lineRule="auto"/>
                    <w:rPr>
                      <w:rFonts w:ascii="Arial" w:eastAsia="Aptos" w:hAnsi="Arial" w:cs="Arial"/>
                      <w:kern w:val="0"/>
                      <w:sz w:val="24"/>
                      <w:szCs w:val="24"/>
                      <w14:ligatures w14:val="none"/>
                    </w:rPr>
                  </w:pPr>
                  <w:hyperlink r:id="rId10" w:tgtFrame="_blank" w:history="1">
                    <w:r w:rsidR="004678A7" w:rsidRPr="004678A7">
                      <w:rPr>
                        <w:rFonts w:ascii="Arial" w:eastAsia="Aptos" w:hAnsi="Arial" w:cs="Arial"/>
                        <w:b/>
                        <w:bCs/>
                        <w:color w:val="0000FF"/>
                        <w:kern w:val="0"/>
                        <w:sz w:val="24"/>
                        <w:szCs w:val="24"/>
                        <w:u w:val="single"/>
                        <w14:ligatures w14:val="none"/>
                      </w:rPr>
                      <w:t>Book your group rate for 2024 GAHRA Annual Conference</w:t>
                    </w:r>
                  </w:hyperlink>
                </w:p>
                <w:p w14:paraId="59D1B77D" w14:textId="77777777" w:rsidR="004678A7" w:rsidRPr="004678A7" w:rsidRDefault="004678A7" w:rsidP="004678A7">
                  <w:pPr>
                    <w:spacing w:after="240" w:line="240" w:lineRule="auto"/>
                    <w:rPr>
                      <w:rFonts w:ascii="Arial" w:eastAsia="Aptos" w:hAnsi="Arial" w:cs="Arial"/>
                      <w:kern w:val="0"/>
                      <w:sz w:val="24"/>
                      <w:szCs w:val="24"/>
                      <w14:ligatures w14:val="none"/>
                    </w:rPr>
                  </w:pPr>
                  <w:r w:rsidRPr="004678A7">
                    <w:rPr>
                      <w:rFonts w:ascii="Arial" w:eastAsia="Aptos" w:hAnsi="Arial" w:cs="Arial"/>
                      <w:kern w:val="0"/>
                      <w:sz w:val="24"/>
                      <w:szCs w:val="24"/>
                      <w14:ligatures w14:val="none"/>
                    </w:rPr>
                    <w:t>You will find the information for your online reservation link below. If you have questions or need help with the link, please do not hesitate to ask. We appreciate your business and look forward to a successful event.</w:t>
                  </w:r>
                </w:p>
              </w:tc>
            </w:tr>
            <w:tr w:rsidR="004678A7" w:rsidRPr="004678A7" w14:paraId="25EE85D0" w14:textId="77777777">
              <w:tc>
                <w:tcPr>
                  <w:tcW w:w="0" w:type="auto"/>
                  <w:vAlign w:val="center"/>
                  <w:hideMark/>
                </w:tcPr>
                <w:p w14:paraId="0893B760" w14:textId="77777777" w:rsidR="004678A7" w:rsidRPr="004678A7" w:rsidRDefault="004678A7" w:rsidP="004678A7">
                  <w:pPr>
                    <w:spacing w:after="240" w:line="240" w:lineRule="auto"/>
                    <w:rPr>
                      <w:rFonts w:ascii="Arial" w:eastAsia="Aptos" w:hAnsi="Arial" w:cs="Arial"/>
                      <w:kern w:val="0"/>
                      <w:sz w:val="24"/>
                      <w:szCs w:val="24"/>
                      <w14:ligatures w14:val="none"/>
                    </w:rPr>
                  </w:pPr>
                  <w:r w:rsidRPr="004678A7">
                    <w:rPr>
                      <w:rFonts w:ascii="Arial" w:eastAsia="Aptos" w:hAnsi="Arial" w:cs="Arial"/>
                      <w:b/>
                      <w:bCs/>
                      <w:kern w:val="0"/>
                      <w:sz w:val="24"/>
                      <w:szCs w:val="24"/>
                      <w14:ligatures w14:val="none"/>
                    </w:rPr>
                    <w:t>Event Summary:</w:t>
                  </w:r>
                </w:p>
              </w:tc>
            </w:tr>
            <w:tr w:rsidR="004678A7" w:rsidRPr="004678A7" w14:paraId="1D3E6B61" w14:textId="77777777">
              <w:tc>
                <w:tcPr>
                  <w:tcW w:w="0" w:type="auto"/>
                  <w:vAlign w:val="center"/>
                  <w:hideMark/>
                </w:tcPr>
                <w:p w14:paraId="4A904F48" w14:textId="77777777" w:rsidR="004678A7" w:rsidRPr="004678A7" w:rsidRDefault="004678A7" w:rsidP="004678A7">
                  <w:pPr>
                    <w:spacing w:after="0" w:line="240" w:lineRule="auto"/>
                    <w:rPr>
                      <w:rFonts w:ascii="Arial" w:eastAsia="Aptos" w:hAnsi="Arial" w:cs="Arial"/>
                      <w:kern w:val="0"/>
                      <w:sz w:val="24"/>
                      <w:szCs w:val="24"/>
                      <w14:ligatures w14:val="none"/>
                    </w:rPr>
                  </w:pPr>
                  <w:r w:rsidRPr="004678A7">
                    <w:rPr>
                      <w:rFonts w:ascii="Arial" w:eastAsia="Aptos" w:hAnsi="Arial" w:cs="Arial"/>
                      <w:b/>
                      <w:bCs/>
                      <w:kern w:val="0"/>
                      <w:sz w:val="24"/>
                      <w:szCs w:val="24"/>
                      <w14:ligatures w14:val="none"/>
                    </w:rPr>
                    <w:t>2024 GAHRA Annual Conference</w:t>
                  </w:r>
                </w:p>
              </w:tc>
            </w:tr>
            <w:tr w:rsidR="004678A7" w:rsidRPr="004678A7" w14:paraId="6012A059" w14:textId="77777777">
              <w:tc>
                <w:tcPr>
                  <w:tcW w:w="0" w:type="auto"/>
                  <w:vAlign w:val="center"/>
                  <w:hideMark/>
                </w:tcPr>
                <w:p w14:paraId="7EAA2321" w14:textId="77777777" w:rsidR="004678A7" w:rsidRPr="004678A7" w:rsidRDefault="004678A7" w:rsidP="004678A7">
                  <w:pPr>
                    <w:spacing w:after="0" w:line="240" w:lineRule="auto"/>
                    <w:rPr>
                      <w:rFonts w:ascii="Arial" w:eastAsia="Aptos" w:hAnsi="Arial" w:cs="Arial"/>
                      <w:kern w:val="0"/>
                      <w:sz w:val="24"/>
                      <w:szCs w:val="24"/>
                      <w14:ligatures w14:val="none"/>
                    </w:rPr>
                  </w:pPr>
                  <w:r w:rsidRPr="004678A7">
                    <w:rPr>
                      <w:rFonts w:ascii="Arial" w:eastAsia="Aptos" w:hAnsi="Arial" w:cs="Arial"/>
                      <w:b/>
                      <w:bCs/>
                      <w:kern w:val="0"/>
                      <w:sz w:val="24"/>
                      <w:szCs w:val="24"/>
                      <w14:ligatures w14:val="none"/>
                    </w:rPr>
                    <w:t>Start Date: Saturday, September 14, 2024</w:t>
                  </w:r>
                </w:p>
              </w:tc>
            </w:tr>
            <w:tr w:rsidR="004678A7" w:rsidRPr="004678A7" w14:paraId="6781A21E" w14:textId="77777777">
              <w:tc>
                <w:tcPr>
                  <w:tcW w:w="0" w:type="auto"/>
                  <w:vAlign w:val="center"/>
                  <w:hideMark/>
                </w:tcPr>
                <w:p w14:paraId="459E5DCF" w14:textId="77777777" w:rsidR="004678A7" w:rsidRPr="004678A7" w:rsidRDefault="004678A7" w:rsidP="004678A7">
                  <w:pPr>
                    <w:spacing w:after="0" w:line="240" w:lineRule="auto"/>
                    <w:rPr>
                      <w:rFonts w:ascii="Arial" w:eastAsia="Aptos" w:hAnsi="Arial" w:cs="Arial"/>
                      <w:kern w:val="0"/>
                      <w:sz w:val="24"/>
                      <w:szCs w:val="24"/>
                      <w14:ligatures w14:val="none"/>
                    </w:rPr>
                  </w:pPr>
                  <w:r w:rsidRPr="004678A7">
                    <w:rPr>
                      <w:rFonts w:ascii="Arial" w:eastAsia="Aptos" w:hAnsi="Arial" w:cs="Arial"/>
                      <w:b/>
                      <w:bCs/>
                      <w:kern w:val="0"/>
                      <w:sz w:val="24"/>
                      <w:szCs w:val="24"/>
                      <w14:ligatures w14:val="none"/>
                    </w:rPr>
                    <w:t>End Date: Wednesday, September 18, 2024</w:t>
                  </w:r>
                </w:p>
              </w:tc>
            </w:tr>
            <w:tr w:rsidR="004678A7" w:rsidRPr="004678A7" w14:paraId="5D6C315D" w14:textId="77777777">
              <w:tc>
                <w:tcPr>
                  <w:tcW w:w="0" w:type="auto"/>
                  <w:vAlign w:val="center"/>
                  <w:hideMark/>
                </w:tcPr>
                <w:p w14:paraId="73354385" w14:textId="77777777" w:rsidR="004678A7" w:rsidRPr="004678A7" w:rsidRDefault="004678A7" w:rsidP="004678A7">
                  <w:pPr>
                    <w:spacing w:after="240" w:line="240" w:lineRule="auto"/>
                    <w:rPr>
                      <w:rFonts w:ascii="Arial" w:eastAsia="Aptos" w:hAnsi="Arial" w:cs="Arial"/>
                      <w:kern w:val="0"/>
                      <w:sz w:val="24"/>
                      <w:szCs w:val="24"/>
                      <w14:ligatures w14:val="none"/>
                    </w:rPr>
                  </w:pPr>
                  <w:r w:rsidRPr="004678A7">
                    <w:rPr>
                      <w:rFonts w:ascii="Arial" w:eastAsia="Aptos" w:hAnsi="Arial" w:cs="Arial"/>
                      <w:b/>
                      <w:bCs/>
                      <w:color w:val="FF0000"/>
                      <w:kern w:val="0"/>
                      <w:sz w:val="24"/>
                      <w:szCs w:val="24"/>
                      <w14:ligatures w14:val="none"/>
                    </w:rPr>
                    <w:t>Last Day to Book: Wednesday, August 14, 2024</w:t>
                  </w:r>
                </w:p>
              </w:tc>
            </w:tr>
            <w:tr w:rsidR="004678A7" w:rsidRPr="004678A7" w14:paraId="366DCE74" w14:textId="77777777">
              <w:tc>
                <w:tcPr>
                  <w:tcW w:w="0" w:type="auto"/>
                  <w:vAlign w:val="center"/>
                  <w:hideMark/>
                </w:tcPr>
                <w:p w14:paraId="1AAE93EE" w14:textId="77777777" w:rsidR="004678A7" w:rsidRPr="004678A7" w:rsidRDefault="004678A7" w:rsidP="004678A7">
                  <w:pPr>
                    <w:spacing w:after="0" w:line="240" w:lineRule="auto"/>
                    <w:rPr>
                      <w:rFonts w:ascii="Arial" w:eastAsia="Aptos" w:hAnsi="Arial" w:cs="Arial"/>
                      <w:kern w:val="0"/>
                      <w:sz w:val="24"/>
                      <w:szCs w:val="24"/>
                      <w14:ligatures w14:val="none"/>
                    </w:rPr>
                  </w:pPr>
                  <w:r w:rsidRPr="004678A7">
                    <w:rPr>
                      <w:rFonts w:ascii="Arial" w:eastAsia="Aptos" w:hAnsi="Arial" w:cs="Arial"/>
                      <w:b/>
                      <w:bCs/>
                      <w:kern w:val="0"/>
                      <w:sz w:val="24"/>
                      <w:szCs w:val="24"/>
                      <w14:ligatures w14:val="none"/>
                    </w:rPr>
                    <w:t>Hotel(s) offering your special group rate:</w:t>
                  </w:r>
                </w:p>
              </w:tc>
            </w:tr>
          </w:tbl>
          <w:p w14:paraId="2D960C70" w14:textId="77777777" w:rsidR="004678A7" w:rsidRPr="004678A7" w:rsidRDefault="004678A7" w:rsidP="004678A7">
            <w:pPr>
              <w:numPr>
                <w:ilvl w:val="0"/>
                <w:numId w:val="6"/>
              </w:numPr>
              <w:spacing w:after="0" w:line="240" w:lineRule="auto"/>
              <w:rPr>
                <w:rFonts w:ascii="Aptos" w:eastAsia="Times New Roman" w:hAnsi="Aptos" w:cs="Aptos"/>
                <w:kern w:val="0"/>
                <w:sz w:val="24"/>
                <w:szCs w:val="24"/>
                <w14:ligatures w14:val="none"/>
              </w:rPr>
            </w:pPr>
            <w:r w:rsidRPr="004678A7">
              <w:rPr>
                <w:rFonts w:ascii="Aptos" w:eastAsia="Times New Roman" w:hAnsi="Aptos" w:cs="Aptos"/>
                <w:b/>
                <w:bCs/>
                <w:kern w:val="0"/>
                <w:sz w:val="24"/>
                <w:szCs w:val="24"/>
                <w14:ligatures w14:val="none"/>
              </w:rPr>
              <w:t>Marriott Savannah Riverfront for 178 USD - 258 USD per night</w:t>
            </w:r>
          </w:p>
          <w:p w14:paraId="7067E56C" w14:textId="77777777" w:rsidR="004678A7" w:rsidRPr="004678A7" w:rsidRDefault="00000000" w:rsidP="004678A7">
            <w:pPr>
              <w:spacing w:before="240" w:after="0" w:line="240" w:lineRule="auto"/>
              <w:rPr>
                <w:rFonts w:ascii="Arial" w:eastAsia="Aptos" w:hAnsi="Arial" w:cs="Arial"/>
                <w:kern w:val="0"/>
                <w:sz w:val="24"/>
                <w:szCs w:val="24"/>
                <w14:ligatures w14:val="none"/>
              </w:rPr>
            </w:pPr>
            <w:hyperlink r:id="rId11" w:tgtFrame="_blank" w:history="1">
              <w:r w:rsidR="004678A7" w:rsidRPr="004678A7">
                <w:rPr>
                  <w:rFonts w:ascii="Arial" w:eastAsia="Aptos" w:hAnsi="Arial" w:cs="Arial"/>
                  <w:b/>
                  <w:bCs/>
                  <w:color w:val="0000FF"/>
                  <w:kern w:val="0"/>
                  <w:sz w:val="24"/>
                  <w:szCs w:val="24"/>
                  <w:u w:val="single"/>
                  <w14:ligatures w14:val="none"/>
                </w:rPr>
                <w:t>Book your group rate for 2024 GAHRA Annual Conference</w:t>
              </w:r>
            </w:hyperlink>
          </w:p>
        </w:tc>
      </w:tr>
    </w:tbl>
    <w:p w14:paraId="19F97E93" w14:textId="77777777" w:rsidR="004678A7" w:rsidRPr="004678A7" w:rsidRDefault="004678A7" w:rsidP="004678A7">
      <w:pPr>
        <w:spacing w:after="0" w:line="240" w:lineRule="auto"/>
        <w:rPr>
          <w:rFonts w:ascii="Aptos" w:eastAsia="Times New Roman" w:hAnsi="Aptos" w:cs="Aptos"/>
          <w:kern w:val="0"/>
          <w:sz w:val="24"/>
          <w:szCs w:val="24"/>
          <w14:ligatures w14:val="none"/>
        </w:rPr>
      </w:pPr>
    </w:p>
    <w:p w14:paraId="41866B45" w14:textId="4E6D7737" w:rsidR="004678A7" w:rsidRPr="004678A7" w:rsidRDefault="004678A7" w:rsidP="004678A7">
      <w:pPr>
        <w:pStyle w:val="NoSpacing"/>
        <w:shd w:val="clear" w:color="auto" w:fill="FFFFFF" w:themeFill="background1"/>
        <w:jc w:val="both"/>
        <w:rPr>
          <w:rFonts w:ascii="Times New Roman" w:hAnsi="Times New Roman" w:cs="Times New Roman"/>
          <w:b/>
          <w:bCs/>
          <w:sz w:val="18"/>
          <w:szCs w:val="18"/>
        </w:rPr>
      </w:pPr>
    </w:p>
    <w:p w14:paraId="1EAFAF4C" w14:textId="77777777" w:rsidR="004678A7" w:rsidRPr="009F1035" w:rsidRDefault="004678A7" w:rsidP="004678A7">
      <w:pPr>
        <w:pStyle w:val="NoSpacing"/>
        <w:shd w:val="clear" w:color="auto" w:fill="FFFFFF" w:themeFill="background1"/>
        <w:jc w:val="both"/>
        <w:rPr>
          <w:rFonts w:ascii="Times New Roman" w:hAnsi="Times New Roman" w:cs="Times New Roman"/>
          <w:b/>
          <w:bCs/>
          <w:sz w:val="18"/>
          <w:szCs w:val="18"/>
        </w:rPr>
      </w:pPr>
    </w:p>
    <w:sectPr w:rsidR="004678A7" w:rsidRPr="009F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D74F1"/>
    <w:multiLevelType w:val="hybridMultilevel"/>
    <w:tmpl w:val="8D6ABE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BB5B72"/>
    <w:multiLevelType w:val="hybridMultilevel"/>
    <w:tmpl w:val="DCB00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B0B69"/>
    <w:multiLevelType w:val="hybridMultilevel"/>
    <w:tmpl w:val="4E10495C"/>
    <w:lvl w:ilvl="0" w:tplc="CBC4D64C">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45E27"/>
    <w:multiLevelType w:val="hybridMultilevel"/>
    <w:tmpl w:val="293419C0"/>
    <w:lvl w:ilvl="0" w:tplc="5E16C744">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B6788"/>
    <w:multiLevelType w:val="multilevel"/>
    <w:tmpl w:val="26BAF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20D36"/>
    <w:multiLevelType w:val="hybridMultilevel"/>
    <w:tmpl w:val="CE4A7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167509">
    <w:abstractNumId w:val="2"/>
  </w:num>
  <w:num w:numId="2" w16cid:durableId="1237859452">
    <w:abstractNumId w:val="0"/>
  </w:num>
  <w:num w:numId="3" w16cid:durableId="267353024">
    <w:abstractNumId w:val="3"/>
  </w:num>
  <w:num w:numId="4" w16cid:durableId="2081053075">
    <w:abstractNumId w:val="1"/>
  </w:num>
  <w:num w:numId="5" w16cid:durableId="1816529544">
    <w:abstractNumId w:val="5"/>
  </w:num>
  <w:num w:numId="6" w16cid:durableId="1973556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46"/>
    <w:rsid w:val="000D6046"/>
    <w:rsid w:val="000E4AD0"/>
    <w:rsid w:val="003C017D"/>
    <w:rsid w:val="00455F7F"/>
    <w:rsid w:val="004678A7"/>
    <w:rsid w:val="004B798E"/>
    <w:rsid w:val="00577EF4"/>
    <w:rsid w:val="0062202D"/>
    <w:rsid w:val="00730320"/>
    <w:rsid w:val="007B0762"/>
    <w:rsid w:val="007F0B7F"/>
    <w:rsid w:val="008B71F0"/>
    <w:rsid w:val="00941AB3"/>
    <w:rsid w:val="009F1035"/>
    <w:rsid w:val="00CF405D"/>
    <w:rsid w:val="00DB759B"/>
    <w:rsid w:val="00E41419"/>
    <w:rsid w:val="00E464E9"/>
    <w:rsid w:val="00EC5484"/>
    <w:rsid w:val="00FB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06CF"/>
  <w15:chartTrackingRefBased/>
  <w15:docId w15:val="{13A3DD1E-CF25-47BA-A4A9-2EAB1413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46"/>
    <w:rPr>
      <w:rFonts w:eastAsiaTheme="majorEastAsia" w:cstheme="majorBidi"/>
      <w:color w:val="272727" w:themeColor="text1" w:themeTint="D8"/>
    </w:rPr>
  </w:style>
  <w:style w:type="paragraph" w:styleId="Title">
    <w:name w:val="Title"/>
    <w:basedOn w:val="Normal"/>
    <w:next w:val="Normal"/>
    <w:link w:val="TitleChar"/>
    <w:uiPriority w:val="10"/>
    <w:qFormat/>
    <w:rsid w:val="000D6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46"/>
    <w:pPr>
      <w:spacing w:before="160"/>
      <w:jc w:val="center"/>
    </w:pPr>
    <w:rPr>
      <w:i/>
      <w:iCs/>
      <w:color w:val="404040" w:themeColor="text1" w:themeTint="BF"/>
    </w:rPr>
  </w:style>
  <w:style w:type="character" w:customStyle="1" w:styleId="QuoteChar">
    <w:name w:val="Quote Char"/>
    <w:basedOn w:val="DefaultParagraphFont"/>
    <w:link w:val="Quote"/>
    <w:uiPriority w:val="29"/>
    <w:rsid w:val="000D6046"/>
    <w:rPr>
      <w:i/>
      <w:iCs/>
      <w:color w:val="404040" w:themeColor="text1" w:themeTint="BF"/>
    </w:rPr>
  </w:style>
  <w:style w:type="paragraph" w:styleId="ListParagraph">
    <w:name w:val="List Paragraph"/>
    <w:basedOn w:val="Normal"/>
    <w:uiPriority w:val="34"/>
    <w:qFormat/>
    <w:rsid w:val="000D6046"/>
    <w:pPr>
      <w:ind w:left="720"/>
      <w:contextualSpacing/>
    </w:pPr>
  </w:style>
  <w:style w:type="character" w:styleId="IntenseEmphasis">
    <w:name w:val="Intense Emphasis"/>
    <w:basedOn w:val="DefaultParagraphFont"/>
    <w:uiPriority w:val="21"/>
    <w:qFormat/>
    <w:rsid w:val="000D6046"/>
    <w:rPr>
      <w:i/>
      <w:iCs/>
      <w:color w:val="0F4761" w:themeColor="accent1" w:themeShade="BF"/>
    </w:rPr>
  </w:style>
  <w:style w:type="paragraph" w:styleId="IntenseQuote">
    <w:name w:val="Intense Quote"/>
    <w:basedOn w:val="Normal"/>
    <w:next w:val="Normal"/>
    <w:link w:val="IntenseQuoteChar"/>
    <w:uiPriority w:val="30"/>
    <w:qFormat/>
    <w:rsid w:val="000D6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046"/>
    <w:rPr>
      <w:i/>
      <w:iCs/>
      <w:color w:val="0F4761" w:themeColor="accent1" w:themeShade="BF"/>
    </w:rPr>
  </w:style>
  <w:style w:type="character" w:styleId="IntenseReference">
    <w:name w:val="Intense Reference"/>
    <w:basedOn w:val="DefaultParagraphFont"/>
    <w:uiPriority w:val="32"/>
    <w:qFormat/>
    <w:rsid w:val="000D6046"/>
    <w:rPr>
      <w:b/>
      <w:bCs/>
      <w:smallCaps/>
      <w:color w:val="0F4761" w:themeColor="accent1" w:themeShade="BF"/>
      <w:spacing w:val="5"/>
    </w:rPr>
  </w:style>
  <w:style w:type="paragraph" w:styleId="NoSpacing">
    <w:name w:val="No Spacing"/>
    <w:uiPriority w:val="1"/>
    <w:qFormat/>
    <w:rsid w:val="000D6046"/>
    <w:pPr>
      <w:spacing w:after="0" w:line="240" w:lineRule="auto"/>
    </w:pPr>
  </w:style>
  <w:style w:type="paragraph" w:styleId="TOCHeading">
    <w:name w:val="TOC Heading"/>
    <w:basedOn w:val="Heading1"/>
    <w:next w:val="Normal"/>
    <w:uiPriority w:val="39"/>
    <w:unhideWhenUsed/>
    <w:qFormat/>
    <w:rsid w:val="000D6046"/>
    <w:pPr>
      <w:spacing w:before="240" w:after="0"/>
      <w:outlineLvl w:val="9"/>
    </w:pPr>
    <w:rPr>
      <w:kern w:val="0"/>
      <w:sz w:val="32"/>
      <w:szCs w:val="32"/>
      <w14:ligatures w14:val="none"/>
    </w:rPr>
  </w:style>
  <w:style w:type="character" w:styleId="Hyperlink">
    <w:name w:val="Hyperlink"/>
    <w:basedOn w:val="DefaultParagraphFont"/>
    <w:uiPriority w:val="99"/>
    <w:unhideWhenUsed/>
    <w:rsid w:val="000D6046"/>
    <w:rPr>
      <w:color w:val="467886" w:themeColor="hyperlink"/>
      <w:u w:val="single"/>
    </w:rPr>
  </w:style>
  <w:style w:type="character" w:styleId="UnresolvedMention">
    <w:name w:val="Unresolved Mention"/>
    <w:basedOn w:val="DefaultParagraphFont"/>
    <w:uiPriority w:val="99"/>
    <w:semiHidden/>
    <w:unhideWhenUsed/>
    <w:rsid w:val="000D6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4860">
      <w:bodyDiv w:val="1"/>
      <w:marLeft w:val="0"/>
      <w:marRight w:val="0"/>
      <w:marTop w:val="0"/>
      <w:marBottom w:val="0"/>
      <w:divBdr>
        <w:top w:val="none" w:sz="0" w:space="0" w:color="auto"/>
        <w:left w:val="none" w:sz="0" w:space="0" w:color="auto"/>
        <w:bottom w:val="none" w:sz="0" w:space="0" w:color="auto"/>
        <w:right w:val="none" w:sz="0" w:space="0" w:color="auto"/>
      </w:divBdr>
    </w:div>
    <w:div w:id="472605066">
      <w:bodyDiv w:val="1"/>
      <w:marLeft w:val="0"/>
      <w:marRight w:val="0"/>
      <w:marTop w:val="0"/>
      <w:marBottom w:val="0"/>
      <w:divBdr>
        <w:top w:val="none" w:sz="0" w:space="0" w:color="auto"/>
        <w:left w:val="none" w:sz="0" w:space="0" w:color="auto"/>
        <w:bottom w:val="none" w:sz="0" w:space="0" w:color="auto"/>
        <w:right w:val="none" w:sz="0" w:space="0" w:color="auto"/>
      </w:divBdr>
    </w:div>
    <w:div w:id="1380742226">
      <w:bodyDiv w:val="1"/>
      <w:marLeft w:val="0"/>
      <w:marRight w:val="0"/>
      <w:marTop w:val="0"/>
      <w:marBottom w:val="0"/>
      <w:divBdr>
        <w:top w:val="none" w:sz="0" w:space="0" w:color="auto"/>
        <w:left w:val="none" w:sz="0" w:space="0" w:color="auto"/>
        <w:bottom w:val="none" w:sz="0" w:space="0" w:color="auto"/>
        <w:right w:val="none" w:sz="0" w:space="0" w:color="auto"/>
      </w:divBdr>
    </w:div>
    <w:div w:id="1414862634">
      <w:bodyDiv w:val="1"/>
      <w:marLeft w:val="0"/>
      <w:marRight w:val="0"/>
      <w:marTop w:val="0"/>
      <w:marBottom w:val="0"/>
      <w:divBdr>
        <w:top w:val="none" w:sz="0" w:space="0" w:color="auto"/>
        <w:left w:val="none" w:sz="0" w:space="0" w:color="auto"/>
        <w:bottom w:val="none" w:sz="0" w:space="0" w:color="auto"/>
        <w:right w:val="none" w:sz="0" w:space="0" w:color="auto"/>
      </w:divBdr>
    </w:div>
    <w:div w:id="19214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rrysmith@dublinhousingauthority.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quittha@bellsouth.net" TargetMode="External"/><Relationship Id="rId11" Type="http://schemas.openxmlformats.org/officeDocument/2006/relationships/hyperlink" Target="https://www.marriott.com/events/start.mi?id=1711146364935&amp;key=GRP" TargetMode="External"/><Relationship Id="rId5" Type="http://schemas.openxmlformats.org/officeDocument/2006/relationships/image" Target="media/image1.jpeg"/><Relationship Id="rId10" Type="http://schemas.openxmlformats.org/officeDocument/2006/relationships/hyperlink" Target="https://www.marriott.com/events/start.mi?id=1711146364935&amp;key=GRP"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4</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Austin</dc:creator>
  <cp:keywords/>
  <dc:description/>
  <cp:lastModifiedBy>Sharon Austin</cp:lastModifiedBy>
  <cp:revision>5</cp:revision>
  <dcterms:created xsi:type="dcterms:W3CDTF">2024-07-09T21:02:00Z</dcterms:created>
  <dcterms:modified xsi:type="dcterms:W3CDTF">2024-07-11T13:47:00Z</dcterms:modified>
</cp:coreProperties>
</file>